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015</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1060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318</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w:t>
      </w:r>
      <w:r>
        <w:rPr>
          <w:rFonts w:hint="eastAsia" w:ascii="仿宋" w:hAnsi="仿宋" w:eastAsia="仿宋"/>
          <w:sz w:val="32"/>
          <w:szCs w:val="32"/>
          <w:lang w:val="en-US" w:eastAsia="zh-CN"/>
        </w:rPr>
        <w:t>且至报名日止未处罚完结的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w:t>
      </w:r>
      <w:r>
        <w:rPr>
          <w:rFonts w:hint="eastAsia" w:ascii="仿宋" w:hAnsi="仿宋" w:eastAsia="仿宋"/>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w:t>
      </w:r>
      <w:r>
        <w:rPr>
          <w:rFonts w:hint="eastAsia" w:ascii="仿宋" w:hAnsi="仿宋" w:eastAsia="仿宋"/>
          <w:sz w:val="32"/>
          <w:szCs w:val="32"/>
          <w:lang w:val="en-US" w:eastAsia="zh-CN"/>
        </w:rPr>
        <w:t>情形且至报名日止未处罚完结</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_GB2312" w:hAnsi="宋体" w:eastAsia="仿宋_GB2312" w:cs="宋体"/>
          <w:color w:val="auto"/>
          <w:kern w:val="0"/>
          <w:sz w:val="32"/>
          <w:szCs w:val="32"/>
          <w:lang w:val="en-US" w:eastAsia="zh-CN" w:bidi="ar-SA"/>
        </w:rPr>
        <w:t>至报名日止仍拖欠政府地价款</w:t>
      </w:r>
      <w:r>
        <w:rPr>
          <w:rFonts w:hint="eastAsia" w:ascii="仿宋" w:hAnsi="仿宋" w:eastAsia="仿宋"/>
          <w:sz w:val="32"/>
          <w:szCs w:val="32"/>
        </w:rPr>
        <w:t>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咨询当地政府</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1445万</w:t>
      </w:r>
      <w:r>
        <w:rPr>
          <w:rFonts w:hint="eastAsia" w:ascii="仿宋_GB2312" w:hAnsi="仿宋_GB2312" w:eastAsia="仿宋_GB2312" w:cs="仿宋_GB2312"/>
          <w:sz w:val="32"/>
          <w:szCs w:val="32"/>
        </w:rPr>
        <w:t>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20020</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2022年5月23日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765"/>
        <w:gridCol w:w="945"/>
        <w:gridCol w:w="930"/>
        <w:gridCol w:w="645"/>
        <w:gridCol w:w="825"/>
        <w:gridCol w:w="1620"/>
        <w:gridCol w:w="257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76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94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590" w:type="dxa"/>
            <w:gridSpan w:val="5"/>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765" w:type="dxa"/>
            <w:vMerge w:val="continue"/>
            <w:vAlign w:val="center"/>
          </w:tcPr>
          <w:p>
            <w:pPr>
              <w:adjustRightInd w:val="0"/>
              <w:snapToGrid w:val="0"/>
              <w:spacing w:line="320" w:lineRule="exact"/>
              <w:jc w:val="center"/>
              <w:rPr>
                <w:rFonts w:hint="eastAsia" w:ascii="仿宋_GB2312" w:eastAsia="仿宋_GB2312"/>
                <w:b/>
                <w:bCs/>
              </w:rPr>
            </w:pPr>
          </w:p>
        </w:tc>
        <w:tc>
          <w:tcPr>
            <w:tcW w:w="945" w:type="dxa"/>
            <w:vMerge w:val="continue"/>
            <w:vAlign w:val="center"/>
          </w:tcPr>
          <w:p>
            <w:pPr>
              <w:adjustRightInd w:val="0"/>
              <w:snapToGrid w:val="0"/>
              <w:spacing w:line="320" w:lineRule="exact"/>
              <w:jc w:val="center"/>
              <w:rPr>
                <w:rFonts w:hint="eastAsia" w:ascii="仿宋_GB2312" w:eastAsia="仿宋_GB2312"/>
                <w:b/>
                <w:bCs/>
              </w:rPr>
            </w:pPr>
          </w:p>
        </w:tc>
        <w:tc>
          <w:tcPr>
            <w:tcW w:w="930"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64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eastAsia="仿宋_GB2312"/>
                <w:b/>
                <w:szCs w:val="21"/>
              </w:rPr>
              <w:t>建设等级</w:t>
            </w:r>
          </w:p>
        </w:tc>
        <w:tc>
          <w:tcPr>
            <w:tcW w:w="825"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20"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2570"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val="en-US" w:eastAsia="zh-CN"/>
              </w:rPr>
              <w:t>建设规模（</w:t>
            </w:r>
            <w:r>
              <w:rPr>
                <w:rFonts w:hint="eastAsia" w:ascii="仿宋_GB2312" w:eastAsia="仿宋_GB2312"/>
                <w:b/>
                <w:bCs/>
                <w:szCs w:val="21"/>
              </w:rPr>
              <w:t>m³</w:t>
            </w:r>
            <w:r>
              <w:rPr>
                <w:rFonts w:hint="eastAsia" w:ascii="仿宋_GB2312" w:eastAsia="仿宋_GB2312"/>
                <w:b/>
                <w:bCs/>
                <w:szCs w:val="21"/>
                <w:lang w:val="en-US" w:eastAsia="zh-CN"/>
              </w:rPr>
              <w:t>）</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GP2022-15</w:t>
            </w:r>
            <w:bookmarkStart w:id="0" w:name="_GoBack"/>
            <w:bookmarkEnd w:id="0"/>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惠城区芦洲镇镇区LZ03-15-01地块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LZ03-15-01</w:t>
            </w:r>
          </w:p>
        </w:tc>
        <w:tc>
          <w:tcPr>
            <w:tcW w:w="765"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公用设施营业网点用地</w:t>
            </w:r>
          </w:p>
        </w:tc>
        <w:tc>
          <w:tcPr>
            <w:tcW w:w="94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1142.87</w:t>
            </w:r>
          </w:p>
        </w:tc>
        <w:tc>
          <w:tcPr>
            <w:tcW w:w="93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1924</w:t>
            </w:r>
          </w:p>
        </w:tc>
        <w:tc>
          <w:tcPr>
            <w:tcW w:w="645" w:type="dxa"/>
            <w:vAlign w:val="center"/>
          </w:tcPr>
          <w:p>
            <w:pPr>
              <w:jc w:val="both"/>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二级</w:t>
            </w:r>
          </w:p>
        </w:tc>
        <w:tc>
          <w:tcPr>
            <w:tcW w:w="82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≤0.5</w:t>
            </w:r>
          </w:p>
        </w:tc>
        <w:tc>
          <w:tcPr>
            <w:tcW w:w="16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≤962</w:t>
            </w:r>
          </w:p>
        </w:tc>
        <w:tc>
          <w:tcPr>
            <w:tcW w:w="257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油罐总容积：90＜V≤150；单罐容积：V≤50</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40年</w:t>
            </w:r>
          </w:p>
          <w:p>
            <w:pPr>
              <w:jc w:val="center"/>
              <w:rPr>
                <w:rFonts w:hint="eastAsia" w:ascii="仿宋_GB2312" w:hAnsi="Times New Roman" w:eastAsia="仿宋_GB2312" w:cs="Times New Roman"/>
                <w:szCs w:val="21"/>
                <w:lang w:val="en-US" w:eastAsia="zh-CN"/>
              </w:rPr>
            </w:pPr>
          </w:p>
        </w:tc>
      </w:tr>
    </w:tbl>
    <w:p>
      <w:pPr>
        <w:pStyle w:val="2"/>
        <w:rPr>
          <w:rFonts w:hint="eastAsia"/>
        </w:rPr>
      </w:pP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47761CC"/>
    <w:rsid w:val="04BB15E6"/>
    <w:rsid w:val="05871B40"/>
    <w:rsid w:val="07386886"/>
    <w:rsid w:val="082B1937"/>
    <w:rsid w:val="0D167AC3"/>
    <w:rsid w:val="0DF23899"/>
    <w:rsid w:val="0E7A65F6"/>
    <w:rsid w:val="101D3BC2"/>
    <w:rsid w:val="10BD4DFA"/>
    <w:rsid w:val="111502FA"/>
    <w:rsid w:val="11497254"/>
    <w:rsid w:val="137618AF"/>
    <w:rsid w:val="1378696F"/>
    <w:rsid w:val="13D50F1B"/>
    <w:rsid w:val="14895F86"/>
    <w:rsid w:val="167673A1"/>
    <w:rsid w:val="17AA0480"/>
    <w:rsid w:val="188D227F"/>
    <w:rsid w:val="1A0B2C56"/>
    <w:rsid w:val="1AA5305E"/>
    <w:rsid w:val="1ADB0E54"/>
    <w:rsid w:val="1C5904D7"/>
    <w:rsid w:val="1DE30B94"/>
    <w:rsid w:val="1E862B6D"/>
    <w:rsid w:val="1F7C2358"/>
    <w:rsid w:val="20710880"/>
    <w:rsid w:val="20ED2229"/>
    <w:rsid w:val="22890C8D"/>
    <w:rsid w:val="25032222"/>
    <w:rsid w:val="28774868"/>
    <w:rsid w:val="2A6B42FA"/>
    <w:rsid w:val="2A870225"/>
    <w:rsid w:val="2AC221EF"/>
    <w:rsid w:val="2B5D4967"/>
    <w:rsid w:val="2B991EB8"/>
    <w:rsid w:val="304C7078"/>
    <w:rsid w:val="31CE6D72"/>
    <w:rsid w:val="35335FA2"/>
    <w:rsid w:val="35521EEE"/>
    <w:rsid w:val="36061489"/>
    <w:rsid w:val="361F3858"/>
    <w:rsid w:val="37607760"/>
    <w:rsid w:val="380440B7"/>
    <w:rsid w:val="381E07C6"/>
    <w:rsid w:val="386A2371"/>
    <w:rsid w:val="3878763D"/>
    <w:rsid w:val="38BD14D1"/>
    <w:rsid w:val="393D0EAE"/>
    <w:rsid w:val="3A1539BC"/>
    <w:rsid w:val="3B315140"/>
    <w:rsid w:val="3C13026D"/>
    <w:rsid w:val="3DDC60B5"/>
    <w:rsid w:val="3F3714BF"/>
    <w:rsid w:val="40231E47"/>
    <w:rsid w:val="40363F40"/>
    <w:rsid w:val="411B39E1"/>
    <w:rsid w:val="42297073"/>
    <w:rsid w:val="42CE6157"/>
    <w:rsid w:val="43706132"/>
    <w:rsid w:val="45C047BF"/>
    <w:rsid w:val="4A1228DB"/>
    <w:rsid w:val="4A1B1ECC"/>
    <w:rsid w:val="4AE74DD0"/>
    <w:rsid w:val="4C2E14D5"/>
    <w:rsid w:val="4F861E18"/>
    <w:rsid w:val="50AC3441"/>
    <w:rsid w:val="50CE7493"/>
    <w:rsid w:val="538C505C"/>
    <w:rsid w:val="55B64659"/>
    <w:rsid w:val="565101CA"/>
    <w:rsid w:val="567F481B"/>
    <w:rsid w:val="57A3234F"/>
    <w:rsid w:val="57C844D5"/>
    <w:rsid w:val="596A13D8"/>
    <w:rsid w:val="5A893EB0"/>
    <w:rsid w:val="5AF873B7"/>
    <w:rsid w:val="5D241B5A"/>
    <w:rsid w:val="5E3B0440"/>
    <w:rsid w:val="5E736C4B"/>
    <w:rsid w:val="606821F3"/>
    <w:rsid w:val="60BF3E28"/>
    <w:rsid w:val="63EB7865"/>
    <w:rsid w:val="64D925C4"/>
    <w:rsid w:val="68527CA2"/>
    <w:rsid w:val="692A6240"/>
    <w:rsid w:val="6EB83079"/>
    <w:rsid w:val="6F4B3B48"/>
    <w:rsid w:val="73BE7EBD"/>
    <w:rsid w:val="73D33D8C"/>
    <w:rsid w:val="748840AA"/>
    <w:rsid w:val="751B6DBB"/>
    <w:rsid w:val="7539332A"/>
    <w:rsid w:val="761352C3"/>
    <w:rsid w:val="77724743"/>
    <w:rsid w:val="77DD303C"/>
    <w:rsid w:val="79E82C45"/>
    <w:rsid w:val="7ACA28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2022-05-23T07:58:42Z</cp:lastPrinted>
  <dcterms:modified xsi:type="dcterms:W3CDTF">2022-05-23T07:59:01Z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